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E31BEA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26251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26251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6C7628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086340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7628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6C7628">
        <w:rPr>
          <w:rFonts w:ascii="Arial" w:hAnsi="Arial" w:cs="Arial"/>
          <w:b/>
          <w:sz w:val="40"/>
          <w:szCs w:val="40"/>
        </w:rPr>
        <w:t>Artística</w:t>
      </w:r>
    </w:p>
    <w:p w:rsidR="000646A3" w:rsidRDefault="00086340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1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0B05A3">
        <w:trPr>
          <w:cnfStyle w:val="100000000000"/>
          <w:trHeight w:val="1615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C7628" w:rsidTr="000B05A3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 xml:space="preserve">Wilson </w:t>
            </w:r>
            <w:proofErr w:type="spellStart"/>
            <w:r w:rsidRPr="006C7628">
              <w:rPr>
                <w:rFonts w:ascii="Arial" w:hAnsi="Arial" w:cs="Arial"/>
                <w:b w:val="0"/>
                <w:sz w:val="24"/>
                <w:szCs w:val="24"/>
              </w:rPr>
              <w:t>Balmore</w:t>
            </w:r>
            <w:proofErr w:type="spellEnd"/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C7628" w:rsidRDefault="006F0DA6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C7628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Artística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C7628" w:rsidRDefault="006C7628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wilsonbalmore@gmail.com</w:t>
            </w:r>
          </w:p>
        </w:tc>
      </w:tr>
      <w:tr w:rsidR="0020225C" w:rsidRPr="006E7673" w:rsidTr="000B05A3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CB56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0B05A3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05A3" w:rsidRDefault="00086340" w:rsidP="00086340">
      <w:pPr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 </w:t>
      </w:r>
      <w:r w:rsidRPr="00BF5591">
        <w:rPr>
          <w:rFonts w:ascii="Arial" w:hAnsi="Arial" w:cs="Arial"/>
          <w:b/>
          <w:bCs/>
          <w:sz w:val="24"/>
          <w:szCs w:val="24"/>
        </w:rPr>
        <w:t xml:space="preserve">         </w:t>
      </w:r>
    </w:p>
    <w:p w:rsidR="000B05A3" w:rsidRDefault="000B05A3" w:rsidP="00086340">
      <w:pPr>
        <w:rPr>
          <w:rFonts w:ascii="Arial" w:hAnsi="Arial" w:cs="Arial"/>
          <w:b/>
          <w:bCs/>
          <w:sz w:val="24"/>
          <w:szCs w:val="24"/>
        </w:rPr>
      </w:pPr>
    </w:p>
    <w:p w:rsidR="006C7628" w:rsidRPr="00012DF0" w:rsidRDefault="000B05A3" w:rsidP="006C7628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86340" w:rsidRPr="00BF5591">
        <w:rPr>
          <w:rFonts w:ascii="Arial" w:hAnsi="Arial" w:cs="Arial"/>
          <w:b/>
          <w:bCs/>
          <w:sz w:val="24"/>
          <w:szCs w:val="24"/>
        </w:rPr>
        <w:t xml:space="preserve"> </w:t>
      </w:r>
      <w:r w:rsidR="006C7628" w:rsidRPr="00012DF0">
        <w:rPr>
          <w:rFonts w:ascii="Arial" w:eastAsia="Arial Unicode MS" w:hAnsi="Arial" w:cs="Arial"/>
          <w:b/>
          <w:sz w:val="24"/>
          <w:szCs w:val="24"/>
        </w:rPr>
        <w:t>SELECCIÓN DE ESTANDARES Y TAXONOMÍA</w:t>
      </w:r>
    </w:p>
    <w:p w:rsidR="006C7628" w:rsidRPr="00012DF0" w:rsidRDefault="006C7628" w:rsidP="006C7628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Cuadrculavistosa-nfasis6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7"/>
        <w:gridCol w:w="3287"/>
        <w:gridCol w:w="3287"/>
        <w:gridCol w:w="3288"/>
      </w:tblGrid>
      <w:tr w:rsidR="006C7628" w:rsidRPr="00012DF0" w:rsidTr="00DA6EC8">
        <w:trPr>
          <w:cnfStyle w:val="1000000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VERBO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Arial" w:hAnsi="Arial" w:cs="Arial"/>
                <w:sz w:val="24"/>
                <w:szCs w:val="24"/>
              </w:rPr>
              <w:t>PROCESO CONTEMPLATIVO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Arial" w:hAnsi="Arial" w:cs="Arial"/>
                <w:sz w:val="24"/>
                <w:szCs w:val="24"/>
              </w:rPr>
              <w:t>PROCESO REFLEXIVO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Arial" w:hAnsi="Arial" w:cs="Arial"/>
                <w:sz w:val="24"/>
                <w:szCs w:val="24"/>
              </w:rPr>
              <w:t>PROCESO DE DESARROLLO DEL JUICIO CRÍTICO</w:t>
            </w: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Identifico</w:t>
            </w:r>
          </w:p>
          <w:p w:rsidR="006C7628" w:rsidRPr="00012DF0" w:rsidRDefault="006C7628" w:rsidP="00DA6EC8">
            <w:pPr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6C762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Posibilidades de Expresión corporal en diversas manifestaciones culturales en donde se incluye la danza y el teatro.</w:t>
            </w:r>
          </w:p>
          <w:p w:rsidR="006C7628" w:rsidRPr="00012DF0" w:rsidRDefault="006C7628" w:rsidP="00DA6EC8">
            <w:pPr>
              <w:ind w:left="360"/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6C762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 danza y el teatro como formas de representación de sensaciones, sentimientos y estados de ánimo.</w:t>
            </w:r>
          </w:p>
          <w:p w:rsidR="006C7628" w:rsidRPr="00012DF0" w:rsidRDefault="006C7628" w:rsidP="00DA6EC8">
            <w:pPr>
              <w:ind w:left="720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48"/>
              </w:tabs>
              <w:ind w:left="348" w:hanging="283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Sensaciones corporales propias y ajenas.</w:t>
            </w:r>
          </w:p>
          <w:p w:rsidR="006C7628" w:rsidRPr="00012DF0" w:rsidRDefault="006C7628" w:rsidP="00DA6EC8">
            <w:pPr>
              <w:ind w:left="348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(Frio, calor, sed, hambre )</w:t>
            </w:r>
          </w:p>
          <w:p w:rsidR="006C7628" w:rsidRPr="00012DF0" w:rsidRDefault="006C7628" w:rsidP="00DA6EC8">
            <w:pPr>
              <w:ind w:left="348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48"/>
              </w:tabs>
              <w:ind w:left="348" w:hanging="283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 imagen como portador de significado.</w:t>
            </w:r>
          </w:p>
          <w:p w:rsidR="006C7628" w:rsidRPr="00012DF0" w:rsidRDefault="006C7628" w:rsidP="00DA6EC8">
            <w:pPr>
              <w:ind w:left="348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48"/>
              </w:tabs>
              <w:ind w:left="348" w:hanging="283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 xml:space="preserve">Los estados de ánimo </w:t>
            </w: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>propio y ajeno.</w:t>
            </w:r>
          </w:p>
          <w:p w:rsidR="006C7628" w:rsidRPr="00012DF0" w:rsidRDefault="006C7628" w:rsidP="00DA6EC8">
            <w:pPr>
              <w:pStyle w:val="Prrafodelista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pStyle w:val="Prrafodelista"/>
              <w:numPr>
                <w:ilvl w:val="0"/>
                <w:numId w:val="2"/>
              </w:numPr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Theme="minorEastAsia" w:hAnsi="Arial" w:cs="Arial"/>
                <w:sz w:val="24"/>
                <w:szCs w:val="24"/>
              </w:rPr>
              <w:t>Identifico diferentes      temas artísticos y los interpreto desde mi propia cosmovisión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6C762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>La danza y el teatro como formas de representación cultural en su entorno cercano.</w:t>
            </w:r>
          </w:p>
          <w:p w:rsidR="006C7628" w:rsidRPr="00012DF0" w:rsidRDefault="006C7628" w:rsidP="006C7628">
            <w:pPr>
              <w:numPr>
                <w:ilvl w:val="0"/>
                <w:numId w:val="1"/>
              </w:num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Factores y/o condiciones que generan las diferentes sensaciones corporales.</w:t>
            </w: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48"/>
              </w:tabs>
              <w:ind w:left="348" w:hanging="283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Hace uso de los colores para manifestar estados de ánimo propio y ajeno.</w:t>
            </w:r>
          </w:p>
          <w:p w:rsidR="006C7628" w:rsidRPr="00012DF0" w:rsidRDefault="006C7628" w:rsidP="00DA6EC8">
            <w:pPr>
              <w:ind w:left="348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48"/>
              </w:tabs>
              <w:ind w:left="348" w:hanging="283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Representa con su cuerpo diferentes estados de ánimo.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Las diferencias al interior de varias propuestas dancísticas y de teatro.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 información gráfica o corporal propia o de sus compañeros cuando manifiestan un estado de ánimo.</w:t>
            </w:r>
          </w:p>
          <w:p w:rsidR="006C7628" w:rsidRPr="00012DF0" w:rsidRDefault="006C7628" w:rsidP="00DA6EC8">
            <w:pPr>
              <w:ind w:left="-360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ind w:left="360"/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>Construyo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6C7628">
            <w:pPr>
              <w:numPr>
                <w:ilvl w:val="0"/>
                <w:numId w:val="3"/>
              </w:numPr>
              <w:tabs>
                <w:tab w:val="num" w:pos="360"/>
              </w:tabs>
              <w:ind w:left="360"/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Propuestas dancísticas a partir de la deconstrucción de situaciones cotidianas.</w:t>
            </w: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48"/>
              </w:tabs>
              <w:ind w:left="348" w:hanging="283"/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Historias en las que se entre mezclan diversos estados de ánimo.</w:t>
            </w:r>
          </w:p>
          <w:p w:rsidR="006C7628" w:rsidRPr="00012DF0" w:rsidRDefault="006C7628" w:rsidP="006C7628">
            <w:pPr>
              <w:numPr>
                <w:ilvl w:val="0"/>
                <w:numId w:val="2"/>
              </w:numPr>
              <w:tabs>
                <w:tab w:val="num" w:pos="348"/>
              </w:tabs>
              <w:ind w:left="348" w:hanging="283"/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Composiciones gráficas sobre sus estados de ánimo y el de otros.</w:t>
            </w:r>
          </w:p>
          <w:p w:rsidR="006C7628" w:rsidRPr="00012DF0" w:rsidRDefault="006C7628" w:rsidP="00DA6EC8">
            <w:pPr>
              <w:pStyle w:val="Prrafodelista"/>
              <w:numPr>
                <w:ilvl w:val="0"/>
                <w:numId w:val="2"/>
              </w:numPr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La</w:t>
            </w:r>
            <w:r w:rsidRPr="00012DF0">
              <w:rPr>
                <w:rFonts w:ascii="Arial" w:eastAsiaTheme="minorEastAsia" w:hAnsi="Arial" w:cs="Arial"/>
                <w:sz w:val="24"/>
                <w:szCs w:val="24"/>
              </w:rPr>
              <w:t xml:space="preserve"> capacidad de sentir, de conmover , de expresar y de valorar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ind w:left="348"/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Represento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A través de la imágenes y sonidos que representen los estados de ánimo, sensaciones y sentimientos de los estudiantes.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Uso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Los colores para manifestar estados de ánimo propio y ajeno.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El baile como una forma de manifestación de los estados de ánimos para las personas.</w:t>
            </w:r>
          </w:p>
          <w:p w:rsidR="006C7628" w:rsidRPr="00012DF0" w:rsidRDefault="006C7628" w:rsidP="00DA6EC8">
            <w:pPr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>Los aprendizajes dancísticos y teatrales para expresar sensaciones, sentimientos o vivencias.</w:t>
            </w:r>
          </w:p>
          <w:p w:rsidR="006C7628" w:rsidRPr="00012DF0" w:rsidRDefault="006C7628" w:rsidP="00DA6EC8">
            <w:pPr>
              <w:jc w:val="both"/>
              <w:cnfStyle w:val="0000000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Desarrollo</w:t>
            </w:r>
          </w:p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habilidades de la coordinación viso motriz y la precepción visual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habilidades y destrezas plásticas, corporales, culturales, mediante las diferentes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habilidades comunicativas que impliquen dominio técnico y tecnológico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Enriquezco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12DF0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012DF0">
              <w:rPr>
                <w:rFonts w:ascii="Arial" w:hAnsi="Arial" w:cs="Arial"/>
                <w:sz w:val="24"/>
                <w:szCs w:val="24"/>
              </w:rPr>
              <w:t xml:space="preserve"> sentido estético y lenguaje a través de las manifestaciones artísticas.</w:t>
            </w:r>
          </w:p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Reconozco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pStyle w:val="Sinespaciado"/>
              <w:jc w:val="both"/>
              <w:cnfStyle w:val="00000010000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012DF0">
              <w:rPr>
                <w:rFonts w:ascii="Arial" w:eastAsia="Times New Roman" w:hAnsi="Arial" w:cs="Arial"/>
                <w:sz w:val="24"/>
                <w:szCs w:val="24"/>
              </w:rPr>
              <w:t>y</w:t>
            </w:r>
            <w:proofErr w:type="gramEnd"/>
            <w:r w:rsidRPr="00012DF0">
              <w:rPr>
                <w:rFonts w:ascii="Arial" w:eastAsia="Times New Roman" w:hAnsi="Arial" w:cs="Arial"/>
                <w:sz w:val="24"/>
                <w:szCs w:val="24"/>
              </w:rPr>
              <w:t xml:space="preserve"> comprendo emociones, expresiones e ideas, para compartir, interpretar y procesar conceptos y datos teniendo en cuenta el contexto.</w:t>
            </w:r>
          </w:p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</w:tc>
      </w:tr>
      <w:tr w:rsidR="006C7628" w:rsidRPr="00012DF0" w:rsidTr="00DA6EC8"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Valoro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el patrimonio cultural al disfrutar de la música y sus manifestaciones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Expreso 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12DF0">
              <w:rPr>
                <w:rFonts w:ascii="Arial" w:hAnsi="Arial" w:cs="Arial"/>
                <w:color w:val="auto"/>
                <w:sz w:val="24"/>
                <w:szCs w:val="24"/>
              </w:rPr>
              <w:t>Sensaciones, sentimientos e ideas a través de metáforas y símbolos.</w:t>
            </w:r>
          </w:p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12DF0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Expreso emociones y sentimientos a través de ejercicios artísticos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Formo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spacing w:before="100" w:beforeAutospacing="1" w:after="100" w:afterAutospacing="1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Formo la capacidad para comprender e interpretar lo que se observa a través de los diversos elementos de composición, armonías cromáticas, estilos, movimiento, tendencia, escuela y demás componentes de una imagen. </w:t>
            </w:r>
          </w:p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Mejoro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Mejoro los trazos en la escritura y actividades plásticas.</w:t>
            </w:r>
          </w:p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Aprovecho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Adecuadamente los recursos.</w:t>
            </w:r>
          </w:p>
          <w:p w:rsidR="006C7628" w:rsidRPr="00012DF0" w:rsidRDefault="006C7628" w:rsidP="00DA6EC8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diferentes técnicas para expresar ideas y sentimientos</w:t>
            </w: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7628" w:rsidRPr="00012DF0" w:rsidTr="00DA6EC8">
        <w:trPr>
          <w:cnfStyle w:val="000000100000"/>
        </w:trPr>
        <w:tc>
          <w:tcPr>
            <w:cnfStyle w:val="001000000000"/>
            <w:tcW w:w="3287" w:type="dxa"/>
            <w:shd w:val="clear" w:color="auto" w:fill="auto"/>
          </w:tcPr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Potencio</w:t>
            </w: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dxa"/>
            <w:shd w:val="clear" w:color="auto" w:fill="auto"/>
          </w:tcPr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el juicio apreciativo de las propias cualidades y reconocimiento del cuerpo desde la comprensión estética</w:t>
            </w:r>
          </w:p>
        </w:tc>
      </w:tr>
    </w:tbl>
    <w:p w:rsidR="006C7628" w:rsidRPr="00012DF0" w:rsidRDefault="006C7628" w:rsidP="006C7628">
      <w:pPr>
        <w:rPr>
          <w:rFonts w:ascii="Arial" w:hAnsi="Arial" w:cs="Arial"/>
          <w:b/>
          <w:bCs/>
          <w:sz w:val="24"/>
          <w:szCs w:val="24"/>
        </w:rPr>
      </w:pPr>
    </w:p>
    <w:p w:rsidR="006C7628" w:rsidRPr="00012DF0" w:rsidRDefault="006C7628" w:rsidP="006C7628">
      <w:pPr>
        <w:jc w:val="both"/>
        <w:rPr>
          <w:rFonts w:ascii="Arial" w:eastAsia="Arial Unicode MS" w:hAnsi="Arial" w:cs="Arial"/>
          <w:sz w:val="24"/>
          <w:szCs w:val="24"/>
        </w:rPr>
      </w:pPr>
      <w:r w:rsidRPr="00012DF0">
        <w:rPr>
          <w:rFonts w:ascii="Arial" w:hAnsi="Arial" w:cs="Arial"/>
          <w:b/>
          <w:bCs/>
          <w:sz w:val="24"/>
          <w:szCs w:val="24"/>
        </w:rPr>
        <w:lastRenderedPageBreak/>
        <w:t xml:space="preserve">TAXONOMIA DE BLOOM </w:t>
      </w:r>
      <w:r w:rsidRPr="00012DF0">
        <w:rPr>
          <w:rFonts w:ascii="Arial" w:eastAsia="Arial Unicode MS" w:hAnsi="Arial" w:cs="Arial"/>
          <w:sz w:val="24"/>
          <w:szCs w:val="24"/>
        </w:rPr>
        <w:t>(Clasificación de los estándares)</w:t>
      </w:r>
    </w:p>
    <w:p w:rsidR="006C7628" w:rsidRPr="00012DF0" w:rsidRDefault="006C7628" w:rsidP="006C7628">
      <w:pPr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Cuadrculamedia1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5"/>
        <w:gridCol w:w="3572"/>
        <w:gridCol w:w="4845"/>
      </w:tblGrid>
      <w:tr w:rsidR="006C7628" w:rsidRPr="00012DF0" w:rsidTr="00DA6EC8">
        <w:trPr>
          <w:cnfStyle w:val="100000000000"/>
          <w:trHeight w:val="302"/>
        </w:trPr>
        <w:tc>
          <w:tcPr>
            <w:cnfStyle w:val="001000000000"/>
            <w:tcW w:w="5085" w:type="dxa"/>
            <w:shd w:val="clear" w:color="auto" w:fill="auto"/>
            <w:hideMark/>
          </w:tcPr>
          <w:p w:rsidR="006C7628" w:rsidRPr="00012DF0" w:rsidRDefault="006C7628" w:rsidP="00DA6EC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SABER  ( cognitivo)</w:t>
            </w:r>
          </w:p>
        </w:tc>
        <w:tc>
          <w:tcPr>
            <w:tcW w:w="3725" w:type="dxa"/>
            <w:shd w:val="clear" w:color="auto" w:fill="auto"/>
            <w:hideMark/>
          </w:tcPr>
          <w:p w:rsidR="006C7628" w:rsidRPr="00012DF0" w:rsidRDefault="006C7628" w:rsidP="00DA6EC8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HACER   (procedimental)</w:t>
            </w:r>
          </w:p>
        </w:tc>
        <w:tc>
          <w:tcPr>
            <w:tcW w:w="5122" w:type="dxa"/>
            <w:shd w:val="clear" w:color="auto" w:fill="auto"/>
            <w:hideMark/>
          </w:tcPr>
          <w:p w:rsidR="006C7628" w:rsidRPr="00012DF0" w:rsidRDefault="006C7628" w:rsidP="00DA6EC8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SER    (</w:t>
            </w:r>
            <w:proofErr w:type="spellStart"/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actitudinal</w:t>
            </w:r>
            <w:proofErr w:type="spellEnd"/>
            <w:r w:rsidRPr="00012DF0">
              <w:rPr>
                <w:rFonts w:ascii="Arial" w:eastAsia="Arial Unicode MS" w:hAnsi="Arial" w:cs="Arial"/>
                <w:sz w:val="24"/>
                <w:szCs w:val="24"/>
              </w:rPr>
              <w:t>)</w:t>
            </w:r>
          </w:p>
        </w:tc>
      </w:tr>
      <w:tr w:rsidR="006C7628" w:rsidRPr="00012DF0" w:rsidTr="00DA6EC8">
        <w:trPr>
          <w:cnfStyle w:val="000000100000"/>
          <w:trHeight w:val="586"/>
        </w:trPr>
        <w:tc>
          <w:tcPr>
            <w:cnfStyle w:val="001000000000"/>
            <w:tcW w:w="5085" w:type="dxa"/>
            <w:shd w:val="clear" w:color="auto" w:fill="auto"/>
            <w:hideMark/>
          </w:tcPr>
          <w:p w:rsidR="006C7628" w:rsidRPr="00012DF0" w:rsidRDefault="006C7628" w:rsidP="00DA6EC8">
            <w:pPr>
              <w:tabs>
                <w:tab w:val="num" w:pos="360"/>
              </w:tabs>
              <w:jc w:val="both"/>
              <w:rPr>
                <w:rFonts w:ascii="Arial" w:eastAsia="Tahoma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Identifico Posibilidades de Expresión corporal en diversas manifestaciones culturales en donde se incluye la danza y el teatro.</w:t>
            </w:r>
          </w:p>
          <w:p w:rsidR="006C7628" w:rsidRPr="00012DF0" w:rsidRDefault="006C7628" w:rsidP="00DA6EC8">
            <w:pPr>
              <w:tabs>
                <w:tab w:val="num" w:pos="36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tabs>
                <w:tab w:val="num" w:pos="360"/>
              </w:tabs>
              <w:jc w:val="both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Identifico La danza y el teatro como formas de representación de sensaciones, sentimientos y estados de ánimo.</w:t>
            </w:r>
          </w:p>
          <w:p w:rsidR="006C7628" w:rsidRPr="00012DF0" w:rsidRDefault="006C7628" w:rsidP="00DA6EC8">
            <w:pPr>
              <w:ind w:left="360"/>
              <w:jc w:val="both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 xml:space="preserve"> </w:t>
            </w:r>
          </w:p>
          <w:p w:rsidR="006C7628" w:rsidRPr="00012DF0" w:rsidRDefault="006C7628" w:rsidP="00DA6EC8">
            <w:pPr>
              <w:rPr>
                <w:rFonts w:ascii="Arial" w:eastAsia="Tahoma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b w:val="0"/>
                <w:sz w:val="24"/>
                <w:szCs w:val="24"/>
              </w:rPr>
              <w:t>Identifico Sensaciones corporales propias y ajenas. (Frio, calor, sed, hambre )</w:t>
            </w:r>
          </w:p>
          <w:p w:rsidR="006C7628" w:rsidRPr="00012DF0" w:rsidRDefault="006C7628" w:rsidP="00DA6EC8">
            <w:pPr>
              <w:rPr>
                <w:rFonts w:ascii="Arial" w:eastAsia="Tahoma" w:hAnsi="Arial" w:cs="Arial"/>
                <w:b w:val="0"/>
                <w:sz w:val="24"/>
                <w:szCs w:val="24"/>
              </w:rPr>
            </w:pPr>
          </w:p>
          <w:p w:rsidR="006C7628" w:rsidRPr="00012DF0" w:rsidRDefault="006C7628" w:rsidP="00DA6EC8">
            <w:pPr>
              <w:rPr>
                <w:rFonts w:ascii="Arial" w:eastAsia="Tahoma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hAnsi="Arial" w:cs="Arial"/>
                <w:b w:val="0"/>
                <w:sz w:val="24"/>
                <w:szCs w:val="24"/>
              </w:rPr>
              <w:t xml:space="preserve">  Identifico diferentes      temas artísticos y los interpreto desde mi propia cosmovisión</w:t>
            </w:r>
          </w:p>
          <w:p w:rsidR="006C7628" w:rsidRPr="00012DF0" w:rsidRDefault="006C7628" w:rsidP="00DA6EC8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6C7628" w:rsidRPr="00012DF0" w:rsidRDefault="006C7628" w:rsidP="00DA6EC8">
            <w:pPr>
              <w:pStyle w:val="Sinespaciado"/>
              <w:jc w:val="both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Reconozco y comprendo emociones, expresiones e ideas, para compartir, interpretar y procesar conceptos y datos teniendo en cuenta el contexto.</w:t>
            </w:r>
          </w:p>
          <w:p w:rsidR="006C7628" w:rsidRPr="00012DF0" w:rsidRDefault="006C7628" w:rsidP="00DA6EC8">
            <w:pPr>
              <w:ind w:left="360"/>
              <w:rPr>
                <w:rFonts w:ascii="Arial" w:hAnsi="Arial" w:cs="Arial"/>
                <w:b w:val="0"/>
                <w:sz w:val="24"/>
                <w:szCs w:val="24"/>
                <w:lang w:val="es-CO"/>
              </w:rPr>
            </w:pPr>
          </w:p>
          <w:p w:rsidR="006C7628" w:rsidRPr="00012DF0" w:rsidRDefault="006C7628" w:rsidP="00DA6EC8">
            <w:pPr>
              <w:spacing w:before="100" w:beforeAutospacing="1" w:after="100" w:afterAutospacing="1"/>
              <w:rPr>
                <w:rFonts w:ascii="Arial" w:eastAsia="Arial Unicode MS" w:hAnsi="Arial" w:cs="Arial"/>
                <w:b w:val="0"/>
                <w:sz w:val="24"/>
                <w:szCs w:val="24"/>
              </w:rPr>
            </w:pPr>
            <w:r w:rsidRPr="00012DF0">
              <w:rPr>
                <w:rFonts w:ascii="Arial" w:hAnsi="Arial" w:cs="Arial"/>
                <w:b w:val="0"/>
                <w:sz w:val="24"/>
                <w:szCs w:val="24"/>
              </w:rPr>
              <w:t>Formo la capacidad para comprender e interpretar lo que se observa a través de los diversos elementos de composición, armonías cromáticas, estilos, movimiento, tendencia, escuela y demás componentes de una imagen.</w:t>
            </w:r>
          </w:p>
        </w:tc>
        <w:tc>
          <w:tcPr>
            <w:tcW w:w="3725" w:type="dxa"/>
            <w:shd w:val="clear" w:color="auto" w:fill="auto"/>
            <w:hideMark/>
          </w:tcPr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Construyo Propuestas dancísticas a partir de la deconstrucción de situaciones cotidianas.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Construyo Historias en las que se entre mezclan diversos estados de ánimo.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tabs>
                <w:tab w:val="num" w:pos="348"/>
              </w:tabs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 xml:space="preserve">Construyo Composiciones gráficas sobre sus estados de ánimo y el de otros. 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Construyo la</w:t>
            </w:r>
            <w:r w:rsidRPr="00012DF0">
              <w:rPr>
                <w:rFonts w:ascii="Arial" w:hAnsi="Arial" w:cs="Arial"/>
                <w:sz w:val="24"/>
                <w:szCs w:val="24"/>
              </w:rPr>
              <w:t xml:space="preserve"> capacidad de sentir, de conmover , de expresar y de valorar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Uso Los colores para manifestar estados de ánimo propio y ajeno.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 xml:space="preserve"> </w:t>
            </w:r>
          </w:p>
          <w:p w:rsidR="006C7628" w:rsidRPr="00012DF0" w:rsidRDefault="006C7628" w:rsidP="00DA6EC8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t>El baile como una forma de manifestación de los estados de ánimos para las personas.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Desarrollo habilidades de la coordinación viso motriz y la </w:t>
            </w:r>
            <w:r w:rsidRPr="00012DF0">
              <w:rPr>
                <w:rFonts w:ascii="Arial" w:hAnsi="Arial" w:cs="Arial"/>
                <w:sz w:val="24"/>
                <w:szCs w:val="24"/>
              </w:rPr>
              <w:lastRenderedPageBreak/>
              <w:t>precepción visual.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Desarrollo habilidades y destrezas plásticas, corporales, culturales, mediante las diferentes.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Desarrollo habilidades comunicativas que impliquen dominio técnico y tecnológico.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Mejoro los trazos en la escritura y actividades plásticas.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Potencio el juicio apreciativo de las propias cualidades y reconocimiento del cuerpo desde la comprensión estética.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5122" w:type="dxa"/>
            <w:shd w:val="clear" w:color="auto" w:fill="auto"/>
            <w:hideMark/>
          </w:tcPr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  <w:r w:rsidRPr="00012DF0">
              <w:rPr>
                <w:rFonts w:ascii="Arial" w:eastAsia="Tahoma" w:hAnsi="Arial" w:cs="Arial"/>
                <w:sz w:val="24"/>
                <w:szCs w:val="24"/>
              </w:rPr>
              <w:lastRenderedPageBreak/>
              <w:t xml:space="preserve">Represento A través de las imágenes y sonidos que representen los estados de ánimo, sensaciones y sentimientos de los estudiantes. 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Tahoma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Enriquezco el sentido estético y lenguaje a través de las manifestaciones artísticas. 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Valoro el patrimonio cultural al disfrutar de la música y sus manifestaciones.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Expreso sensaciones, sentimientos e ideas a través de metáforas y símbolos.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Expreso sensaciones, sentimientos e ideas a través de metáforas y símbolo.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Expreso emociones y sentimientos a través de ejercicios artísticos.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 xml:space="preserve">Aprovecho adecuadamente los recursos. </w:t>
            </w: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6C7628" w:rsidRPr="00012DF0" w:rsidRDefault="006C7628" w:rsidP="00DA6EC8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12DF0">
              <w:rPr>
                <w:rFonts w:ascii="Arial" w:hAnsi="Arial" w:cs="Arial"/>
                <w:sz w:val="24"/>
                <w:szCs w:val="24"/>
              </w:rPr>
              <w:t>Aprovecho diferentes técnicas para expresar ideas y sentimientos.</w:t>
            </w:r>
          </w:p>
        </w:tc>
      </w:tr>
    </w:tbl>
    <w:p w:rsidR="006C7628" w:rsidRPr="00012DF0" w:rsidRDefault="006C7628" w:rsidP="006C7628">
      <w:pPr>
        <w:jc w:val="both"/>
        <w:rPr>
          <w:rFonts w:ascii="Arial" w:eastAsia="Arial Unicode MS" w:hAnsi="Arial" w:cs="Arial"/>
          <w:sz w:val="24"/>
          <w:szCs w:val="24"/>
        </w:rPr>
      </w:pPr>
    </w:p>
    <w:p w:rsidR="006C7628" w:rsidRPr="00012DF0" w:rsidRDefault="006C7628" w:rsidP="006C7628">
      <w:pPr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:rsidR="004C542A" w:rsidRPr="006E7673" w:rsidRDefault="004C542A" w:rsidP="006C7628">
      <w:pPr>
        <w:rPr>
          <w:rFonts w:ascii="Arial" w:hAnsi="Arial" w:cs="Arial"/>
          <w:sz w:val="24"/>
          <w:szCs w:val="24"/>
        </w:rPr>
      </w:pPr>
    </w:p>
    <w:sectPr w:rsidR="004C542A" w:rsidRPr="006E7673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6D" w:rsidRDefault="00E6776D" w:rsidP="004C542A">
      <w:pPr>
        <w:spacing w:after="0" w:line="240" w:lineRule="auto"/>
      </w:pPr>
      <w:r>
        <w:separator/>
      </w:r>
    </w:p>
  </w:endnote>
  <w:end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6D" w:rsidRDefault="00E6776D" w:rsidP="004C542A">
      <w:pPr>
        <w:spacing w:after="0" w:line="240" w:lineRule="auto"/>
      </w:pPr>
      <w:r>
        <w:separator/>
      </w:r>
    </w:p>
  </w:footnote>
  <w:footnote w:type="continuationSeparator" w:id="0">
    <w:p w:rsidR="00E6776D" w:rsidRDefault="00E677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31BEA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E31BEA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E31BEA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6C7628" w:rsidRPr="006C7628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CF6C04E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F7032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6B69D5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F2644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90C219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94EED8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D14EBA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3783A7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7C0862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15FA866A"/>
    <w:lvl w:ilvl="0" w:tplc="5BC87EC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2161A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B1273E4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9B4AA3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7898BCF6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C16B99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A3A1DF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586B7B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08AC0258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AF24921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1E8ED4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6B26065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B1C7C7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BF263A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2506CD8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C0E5C1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A82EAB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5C6845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13981"/>
    <w:rsid w:val="000646A3"/>
    <w:rsid w:val="00086340"/>
    <w:rsid w:val="00096DB1"/>
    <w:rsid w:val="000A108C"/>
    <w:rsid w:val="000B05A3"/>
    <w:rsid w:val="00103152"/>
    <w:rsid w:val="00124B35"/>
    <w:rsid w:val="00126A80"/>
    <w:rsid w:val="00135A3F"/>
    <w:rsid w:val="001562E2"/>
    <w:rsid w:val="0018475B"/>
    <w:rsid w:val="001A118F"/>
    <w:rsid w:val="001A4C59"/>
    <w:rsid w:val="001D57C2"/>
    <w:rsid w:val="0020225C"/>
    <w:rsid w:val="00262510"/>
    <w:rsid w:val="002A7495"/>
    <w:rsid w:val="002E37EC"/>
    <w:rsid w:val="00311724"/>
    <w:rsid w:val="00342077"/>
    <w:rsid w:val="003A79DB"/>
    <w:rsid w:val="004323E4"/>
    <w:rsid w:val="004624CF"/>
    <w:rsid w:val="0049020A"/>
    <w:rsid w:val="004C1CEA"/>
    <w:rsid w:val="004C542A"/>
    <w:rsid w:val="004D7ABB"/>
    <w:rsid w:val="004F3B20"/>
    <w:rsid w:val="00521302"/>
    <w:rsid w:val="005D2FD0"/>
    <w:rsid w:val="005E42B4"/>
    <w:rsid w:val="006077F9"/>
    <w:rsid w:val="00631BB2"/>
    <w:rsid w:val="006536AA"/>
    <w:rsid w:val="00691D5B"/>
    <w:rsid w:val="006A14A7"/>
    <w:rsid w:val="006C7628"/>
    <w:rsid w:val="006E7673"/>
    <w:rsid w:val="006F0DA6"/>
    <w:rsid w:val="00711661"/>
    <w:rsid w:val="00745E66"/>
    <w:rsid w:val="00767CEE"/>
    <w:rsid w:val="00776A19"/>
    <w:rsid w:val="00797ABC"/>
    <w:rsid w:val="007B7E28"/>
    <w:rsid w:val="007C202F"/>
    <w:rsid w:val="007E50C3"/>
    <w:rsid w:val="00870EA7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1BBF"/>
    <w:rsid w:val="00BA6849"/>
    <w:rsid w:val="00BB5048"/>
    <w:rsid w:val="00BF1A6F"/>
    <w:rsid w:val="00BF5591"/>
    <w:rsid w:val="00C53A99"/>
    <w:rsid w:val="00C60DD5"/>
    <w:rsid w:val="00C70077"/>
    <w:rsid w:val="00CB563A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1BEA"/>
    <w:rsid w:val="00E66F4A"/>
    <w:rsid w:val="00E6776D"/>
    <w:rsid w:val="00EA78FA"/>
    <w:rsid w:val="00ED32BE"/>
    <w:rsid w:val="00F345B9"/>
    <w:rsid w:val="00F4312B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C7628"/>
    <w:pPr>
      <w:ind w:left="720"/>
      <w:contextualSpacing/>
    </w:pPr>
    <w:rPr>
      <w:rFonts w:ascii="Calibri" w:eastAsia="Calibri" w:hAnsi="Calibri" w:cs="Times New Roman"/>
    </w:rPr>
  </w:style>
  <w:style w:type="table" w:styleId="Cuadrculavistosa-nfasis6">
    <w:name w:val="Colorful Grid Accent 6"/>
    <w:basedOn w:val="Tablanormal"/>
    <w:uiPriority w:val="73"/>
    <w:rsid w:val="006C76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Sinespaciado">
    <w:name w:val="No Spacing"/>
    <w:uiPriority w:val="1"/>
    <w:qFormat/>
    <w:rsid w:val="006C7628"/>
    <w:pPr>
      <w:spacing w:after="0" w:line="240" w:lineRule="auto"/>
    </w:pPr>
    <w:rPr>
      <w:rFonts w:ascii="Calibri" w:eastAsia="Calibri" w:hAnsi="Calibri" w:cs="Times New Roman"/>
    </w:rPr>
  </w:style>
  <w:style w:type="table" w:styleId="Cuadrculamedia1-nfasis1">
    <w:name w:val="Medium Grid 1 Accent 1"/>
    <w:basedOn w:val="Tablanormal"/>
    <w:uiPriority w:val="67"/>
    <w:rsid w:val="006C7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717930-D675-464E-8DD3-22467E9C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865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1__</dc:creator>
  <cp:lastModifiedBy>Fe y Alegria A 2</cp:lastModifiedBy>
  <cp:revision>2</cp:revision>
  <dcterms:created xsi:type="dcterms:W3CDTF">2012-06-08T20:58:00Z</dcterms:created>
  <dcterms:modified xsi:type="dcterms:W3CDTF">2012-06-08T20:58:00Z</dcterms:modified>
</cp:coreProperties>
</file>